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6C" w:rsidRPr="00F06018" w:rsidRDefault="005F121B" w:rsidP="00400A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-633966</wp:posOffset>
            </wp:positionH>
            <wp:positionV relativeFrom="paragraph">
              <wp:posOffset>-672037</wp:posOffset>
            </wp:positionV>
            <wp:extent cx="7119826" cy="8881776"/>
            <wp:effectExtent l="57150" t="0" r="62024" b="71724"/>
            <wp:wrapNone/>
            <wp:docPr id="1" name="Picture 0" descr="Somaly M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aly Mam.jpg"/>
                    <pic:cNvPicPr/>
                  </pic:nvPicPr>
                  <pic:blipFill>
                    <a:blip r:embed="rId4" cstate="print">
                      <a:lum bright="71000" contrast="-5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838" cy="889925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96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00A9C" w:rsidRPr="00F06018">
        <w:rPr>
          <w:rFonts w:ascii="Times New Roman" w:hAnsi="Times New Roman" w:cs="Times New Roman"/>
          <w:b/>
          <w:sz w:val="40"/>
          <w:szCs w:val="40"/>
        </w:rPr>
        <w:t>Reading the Globe</w:t>
      </w:r>
    </w:p>
    <w:p w:rsidR="00400A9C" w:rsidRPr="00F06018" w:rsidRDefault="00400A9C" w:rsidP="00400A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6018">
        <w:rPr>
          <w:rFonts w:ascii="Times New Roman" w:hAnsi="Times New Roman" w:cs="Times New Roman"/>
          <w:b/>
          <w:sz w:val="40"/>
          <w:szCs w:val="40"/>
        </w:rPr>
        <w:t>The TAMIU Freshman Experience</w:t>
      </w:r>
    </w:p>
    <w:p w:rsidR="00400A9C" w:rsidRPr="00F06018" w:rsidRDefault="00400A9C" w:rsidP="00400A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6018">
        <w:rPr>
          <w:rFonts w:ascii="Times New Roman" w:hAnsi="Times New Roman" w:cs="Times New Roman"/>
          <w:b/>
          <w:sz w:val="40"/>
          <w:szCs w:val="40"/>
        </w:rPr>
        <w:t>Fall 2010 Essay Competition for</w:t>
      </w:r>
    </w:p>
    <w:p w:rsidR="00400A9C" w:rsidRPr="00F06018" w:rsidRDefault="00400A9C" w:rsidP="00400A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6018">
        <w:rPr>
          <w:rFonts w:ascii="Times New Roman" w:hAnsi="Times New Roman" w:cs="Times New Roman"/>
          <w:b/>
          <w:sz w:val="40"/>
          <w:szCs w:val="40"/>
        </w:rPr>
        <w:t xml:space="preserve">“The Road of Lost Innocence” </w:t>
      </w:r>
    </w:p>
    <w:p w:rsidR="00400A9C" w:rsidRPr="00F06018" w:rsidRDefault="00400A9C" w:rsidP="00400A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6018">
        <w:rPr>
          <w:rFonts w:ascii="Times New Roman" w:hAnsi="Times New Roman" w:cs="Times New Roman"/>
          <w:b/>
          <w:sz w:val="40"/>
          <w:szCs w:val="40"/>
        </w:rPr>
        <w:t>Trip to Cambodia</w:t>
      </w:r>
    </w:p>
    <w:p w:rsidR="00400A9C" w:rsidRPr="00F06018" w:rsidRDefault="00400A9C" w:rsidP="00400A9C">
      <w:pPr>
        <w:rPr>
          <w:rFonts w:ascii="Times New Roman" w:hAnsi="Times New Roman" w:cs="Times New Roman"/>
          <w:sz w:val="24"/>
          <w:szCs w:val="24"/>
        </w:rPr>
      </w:pPr>
      <w:r w:rsidRPr="00F06018">
        <w:rPr>
          <w:rFonts w:ascii="Times New Roman" w:hAnsi="Times New Roman" w:cs="Times New Roman"/>
          <w:sz w:val="24"/>
          <w:szCs w:val="24"/>
        </w:rPr>
        <w:t xml:space="preserve">As part of TAMIU’s “Reading the Globe:  The TAMIU Freshman Experience,” students will have the opportunity to compete for a paid trip to Cambodia during Spring Break 2011.  Students will </w:t>
      </w:r>
      <w:proofErr w:type="spellStart"/>
      <w:r w:rsidRPr="00F06018">
        <w:rPr>
          <w:rFonts w:ascii="Times New Roman" w:hAnsi="Times New Roman" w:cs="Times New Roman"/>
          <w:sz w:val="24"/>
          <w:szCs w:val="24"/>
        </w:rPr>
        <w:t>bisit</w:t>
      </w:r>
      <w:proofErr w:type="spellEnd"/>
      <w:r w:rsidRPr="00F06018">
        <w:rPr>
          <w:rFonts w:ascii="Times New Roman" w:hAnsi="Times New Roman" w:cs="Times New Roman"/>
          <w:sz w:val="24"/>
          <w:szCs w:val="24"/>
        </w:rPr>
        <w:t xml:space="preserve"> Phnom Penh, </w:t>
      </w:r>
      <w:proofErr w:type="spellStart"/>
      <w:r w:rsidRPr="00F06018">
        <w:rPr>
          <w:rFonts w:ascii="Times New Roman" w:hAnsi="Times New Roman" w:cs="Times New Roman"/>
          <w:sz w:val="24"/>
          <w:szCs w:val="24"/>
        </w:rPr>
        <w:t>Siem</w:t>
      </w:r>
      <w:proofErr w:type="spellEnd"/>
      <w:r w:rsidRPr="00F06018">
        <w:rPr>
          <w:rFonts w:ascii="Times New Roman" w:hAnsi="Times New Roman" w:cs="Times New Roman"/>
          <w:sz w:val="24"/>
          <w:szCs w:val="24"/>
        </w:rPr>
        <w:t xml:space="preserve"> Reap, and the famous temple Angkor </w:t>
      </w:r>
      <w:proofErr w:type="spellStart"/>
      <w:r w:rsidRPr="00F06018">
        <w:rPr>
          <w:rFonts w:ascii="Times New Roman" w:hAnsi="Times New Roman" w:cs="Times New Roman"/>
          <w:sz w:val="24"/>
          <w:szCs w:val="24"/>
        </w:rPr>
        <w:t>Wat</w:t>
      </w:r>
      <w:proofErr w:type="spellEnd"/>
      <w:r w:rsidRPr="00F06018">
        <w:rPr>
          <w:rFonts w:ascii="Times New Roman" w:hAnsi="Times New Roman" w:cs="Times New Roman"/>
          <w:sz w:val="24"/>
          <w:szCs w:val="24"/>
        </w:rPr>
        <w:t xml:space="preserve"> as well as other important historical sites and will participate in service learning activities.  A two day rural home stay will be included.</w:t>
      </w:r>
    </w:p>
    <w:p w:rsidR="00400A9C" w:rsidRPr="00F06018" w:rsidRDefault="00400A9C" w:rsidP="00400A9C">
      <w:pPr>
        <w:rPr>
          <w:rFonts w:ascii="Times New Roman" w:hAnsi="Times New Roman" w:cs="Times New Roman"/>
          <w:b/>
          <w:sz w:val="24"/>
          <w:szCs w:val="24"/>
        </w:rPr>
      </w:pPr>
      <w:r w:rsidRPr="00F06018">
        <w:rPr>
          <w:rFonts w:ascii="Times New Roman" w:hAnsi="Times New Roman" w:cs="Times New Roman"/>
          <w:b/>
          <w:sz w:val="24"/>
          <w:szCs w:val="24"/>
        </w:rPr>
        <w:t>ESSAY COMPETITION GUIDELINES:</w:t>
      </w:r>
    </w:p>
    <w:p w:rsidR="00400A9C" w:rsidRPr="00F06018" w:rsidRDefault="00400A9C" w:rsidP="00400A9C">
      <w:pPr>
        <w:rPr>
          <w:rFonts w:ascii="Times New Roman" w:hAnsi="Times New Roman" w:cs="Times New Roman"/>
          <w:sz w:val="24"/>
          <w:szCs w:val="24"/>
        </w:rPr>
      </w:pPr>
      <w:r w:rsidRPr="00F06018">
        <w:rPr>
          <w:rFonts w:ascii="Times New Roman" w:hAnsi="Times New Roman" w:cs="Times New Roman"/>
          <w:sz w:val="24"/>
          <w:szCs w:val="24"/>
        </w:rPr>
        <w:t xml:space="preserve">You must be a first time freshman in </w:t>
      </w:r>
      <w:proofErr w:type="gramStart"/>
      <w:r w:rsidRPr="00F06018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F06018">
        <w:rPr>
          <w:rFonts w:ascii="Times New Roman" w:hAnsi="Times New Roman" w:cs="Times New Roman"/>
          <w:sz w:val="24"/>
          <w:szCs w:val="24"/>
        </w:rPr>
        <w:t xml:space="preserve"> 2010 and be 18 years old prior to travel departure date.</w:t>
      </w:r>
    </w:p>
    <w:p w:rsidR="00400A9C" w:rsidRPr="00F06018" w:rsidRDefault="00400A9C" w:rsidP="00400A9C">
      <w:pPr>
        <w:rPr>
          <w:rFonts w:ascii="Times New Roman" w:hAnsi="Times New Roman" w:cs="Times New Roman"/>
          <w:sz w:val="24"/>
          <w:szCs w:val="24"/>
        </w:rPr>
      </w:pPr>
      <w:r w:rsidRPr="00F06018">
        <w:rPr>
          <w:rFonts w:ascii="Times New Roman" w:hAnsi="Times New Roman" w:cs="Times New Roman"/>
          <w:b/>
          <w:sz w:val="24"/>
          <w:szCs w:val="24"/>
        </w:rPr>
        <w:t>Length:</w:t>
      </w:r>
      <w:r w:rsidRPr="00F06018">
        <w:rPr>
          <w:rFonts w:ascii="Times New Roman" w:hAnsi="Times New Roman" w:cs="Times New Roman"/>
          <w:sz w:val="24"/>
          <w:szCs w:val="24"/>
        </w:rPr>
        <w:t xml:space="preserve">  1000-15 – words</w:t>
      </w:r>
      <w:r w:rsidRPr="00F06018">
        <w:rPr>
          <w:rFonts w:ascii="Times New Roman" w:hAnsi="Times New Roman" w:cs="Times New Roman"/>
          <w:sz w:val="24"/>
          <w:szCs w:val="24"/>
        </w:rPr>
        <w:tab/>
      </w:r>
      <w:r w:rsidRPr="00F06018">
        <w:rPr>
          <w:rFonts w:ascii="Times New Roman" w:hAnsi="Times New Roman" w:cs="Times New Roman"/>
          <w:b/>
          <w:sz w:val="24"/>
          <w:szCs w:val="24"/>
        </w:rPr>
        <w:t>Format:</w:t>
      </w:r>
      <w:r w:rsidRPr="00F06018">
        <w:rPr>
          <w:rFonts w:ascii="Times New Roman" w:hAnsi="Times New Roman" w:cs="Times New Roman"/>
          <w:sz w:val="24"/>
          <w:szCs w:val="24"/>
        </w:rPr>
        <w:t xml:space="preserve">  MS Word</w:t>
      </w:r>
    </w:p>
    <w:p w:rsidR="00400A9C" w:rsidRPr="00F06018" w:rsidRDefault="00400A9C">
      <w:pPr>
        <w:rPr>
          <w:rFonts w:ascii="Times New Roman" w:hAnsi="Times New Roman" w:cs="Times New Roman"/>
          <w:sz w:val="24"/>
          <w:szCs w:val="24"/>
        </w:rPr>
      </w:pPr>
      <w:r w:rsidRPr="00F06018">
        <w:rPr>
          <w:rFonts w:ascii="Times New Roman" w:hAnsi="Times New Roman" w:cs="Times New Roman"/>
          <w:b/>
          <w:sz w:val="24"/>
          <w:szCs w:val="24"/>
        </w:rPr>
        <w:t>Deadline:</w:t>
      </w:r>
      <w:r w:rsidRPr="00F06018">
        <w:rPr>
          <w:rFonts w:ascii="Times New Roman" w:hAnsi="Times New Roman" w:cs="Times New Roman"/>
          <w:sz w:val="24"/>
          <w:szCs w:val="24"/>
        </w:rPr>
        <w:t xml:space="preserve">  October 11, 2010, Midnight.  Submitted electronically on Angel in the “Reading the Globe, </w:t>
      </w:r>
      <w:proofErr w:type="gramStart"/>
      <w:r w:rsidRPr="00F06018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F06018">
        <w:rPr>
          <w:rFonts w:ascii="Times New Roman" w:hAnsi="Times New Roman" w:cs="Times New Roman"/>
          <w:sz w:val="24"/>
          <w:szCs w:val="24"/>
        </w:rPr>
        <w:t xml:space="preserve"> 2010, Essay Competition” drop box.  </w:t>
      </w:r>
    </w:p>
    <w:p w:rsidR="00400A9C" w:rsidRPr="00F06018" w:rsidRDefault="00400A9C">
      <w:pPr>
        <w:rPr>
          <w:rFonts w:ascii="Times New Roman" w:hAnsi="Times New Roman" w:cs="Times New Roman"/>
          <w:sz w:val="24"/>
          <w:szCs w:val="24"/>
        </w:rPr>
      </w:pPr>
      <w:r w:rsidRPr="00F06018">
        <w:rPr>
          <w:rFonts w:ascii="Times New Roman" w:hAnsi="Times New Roman" w:cs="Times New Roman"/>
          <w:b/>
          <w:sz w:val="24"/>
          <w:szCs w:val="24"/>
        </w:rPr>
        <w:t>Selection Process:</w:t>
      </w:r>
      <w:r w:rsidRPr="00F06018">
        <w:rPr>
          <w:rFonts w:ascii="Times New Roman" w:hAnsi="Times New Roman" w:cs="Times New Roman"/>
          <w:sz w:val="24"/>
          <w:szCs w:val="24"/>
        </w:rPr>
        <w:t xml:space="preserve">  Each essay that meets the submission guidelines will be read by committee.  The top 25 essays will be selected; these students will be scheduled for an interview, then 15 will be chosen to go on the trip.  A list of ranked alternates will be in place should some of the chosen students not be able to travel.</w:t>
      </w:r>
    </w:p>
    <w:p w:rsidR="00400A9C" w:rsidRPr="00F06018" w:rsidRDefault="00400A9C">
      <w:pPr>
        <w:rPr>
          <w:rFonts w:ascii="Times New Roman" w:hAnsi="Times New Roman" w:cs="Times New Roman"/>
          <w:sz w:val="24"/>
          <w:szCs w:val="24"/>
        </w:rPr>
      </w:pPr>
      <w:r w:rsidRPr="00F06018">
        <w:rPr>
          <w:rFonts w:ascii="Times New Roman" w:hAnsi="Times New Roman" w:cs="Times New Roman"/>
          <w:sz w:val="24"/>
          <w:szCs w:val="24"/>
        </w:rPr>
        <w:t>Essays will be chosen for their personal, thoughtful, well-written</w:t>
      </w:r>
      <w:r w:rsidR="00F06018" w:rsidRPr="00F06018">
        <w:rPr>
          <w:rFonts w:ascii="Times New Roman" w:hAnsi="Times New Roman" w:cs="Times New Roman"/>
          <w:sz w:val="24"/>
          <w:szCs w:val="24"/>
        </w:rPr>
        <w:t xml:space="preserve"> reaction or response to the following topic:  </w:t>
      </w:r>
      <w:r w:rsidR="00F06018" w:rsidRPr="00F06018">
        <w:rPr>
          <w:rFonts w:ascii="Times New Roman" w:hAnsi="Times New Roman" w:cs="Times New Roman"/>
          <w:b/>
          <w:sz w:val="24"/>
          <w:szCs w:val="24"/>
        </w:rPr>
        <w:t>“How has reading “The Road of Lost Innocence” influenced your view of the world and your particular place in it?”</w:t>
      </w:r>
    </w:p>
    <w:p w:rsidR="00F06018" w:rsidRPr="00F06018" w:rsidRDefault="00F06018">
      <w:pPr>
        <w:rPr>
          <w:rFonts w:ascii="Times New Roman" w:hAnsi="Times New Roman" w:cs="Times New Roman"/>
          <w:sz w:val="24"/>
          <w:szCs w:val="24"/>
        </w:rPr>
      </w:pPr>
      <w:r w:rsidRPr="00F06018">
        <w:rPr>
          <w:rFonts w:ascii="Times New Roman" w:hAnsi="Times New Roman" w:cs="Times New Roman"/>
          <w:b/>
          <w:sz w:val="24"/>
          <w:szCs w:val="24"/>
        </w:rPr>
        <w:t>Travel Dates:</w:t>
      </w:r>
      <w:r w:rsidRPr="00F06018">
        <w:rPr>
          <w:rFonts w:ascii="Times New Roman" w:hAnsi="Times New Roman" w:cs="Times New Roman"/>
          <w:sz w:val="24"/>
          <w:szCs w:val="24"/>
        </w:rPr>
        <w:t xml:space="preserve">  Spring Break 2010, March 11</w:t>
      </w:r>
      <w:r w:rsidRPr="00F060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06018">
        <w:rPr>
          <w:rFonts w:ascii="Times New Roman" w:hAnsi="Times New Roman" w:cs="Times New Roman"/>
          <w:sz w:val="24"/>
          <w:szCs w:val="24"/>
        </w:rPr>
        <w:t xml:space="preserve"> – 20</w:t>
      </w:r>
      <w:r w:rsidRPr="00F060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06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018" w:rsidRPr="00F06018" w:rsidRDefault="00F06018">
      <w:pPr>
        <w:rPr>
          <w:rFonts w:ascii="Times New Roman" w:hAnsi="Times New Roman" w:cs="Times New Roman"/>
          <w:sz w:val="24"/>
          <w:szCs w:val="24"/>
        </w:rPr>
      </w:pPr>
      <w:r w:rsidRPr="00F06018">
        <w:rPr>
          <w:rFonts w:ascii="Times New Roman" w:hAnsi="Times New Roman" w:cs="Times New Roman"/>
          <w:b/>
          <w:sz w:val="24"/>
          <w:szCs w:val="24"/>
        </w:rPr>
        <w:t>Travel Requirements:</w:t>
      </w:r>
      <w:r w:rsidRPr="00F06018">
        <w:rPr>
          <w:rFonts w:ascii="Times New Roman" w:hAnsi="Times New Roman" w:cs="Times New Roman"/>
          <w:sz w:val="24"/>
          <w:szCs w:val="24"/>
        </w:rPr>
        <w:t xml:space="preserve">  Malaria medication as a preventive measure, a current Passport, visa, and personal spending money.  Students who are allergic to peanuts and bee or ant stings should not participate.</w:t>
      </w:r>
    </w:p>
    <w:sectPr w:rsidR="00F06018" w:rsidRPr="00F06018" w:rsidSect="00E97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0A9C"/>
    <w:rsid w:val="002F498A"/>
    <w:rsid w:val="00400A9C"/>
    <w:rsid w:val="00486E14"/>
    <w:rsid w:val="00517E3D"/>
    <w:rsid w:val="005F121B"/>
    <w:rsid w:val="00E97EC4"/>
    <w:rsid w:val="00F0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rebecca.sanchez</dc:creator>
  <cp:keywords/>
  <dc:description/>
  <cp:lastModifiedBy>rebecca.sanchez</cp:lastModifiedBy>
  <cp:revision>1</cp:revision>
  <dcterms:created xsi:type="dcterms:W3CDTF">2010-10-25T15:56:00Z</dcterms:created>
  <dcterms:modified xsi:type="dcterms:W3CDTF">2010-10-25T16:38:00Z</dcterms:modified>
</cp:coreProperties>
</file>